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FFE8" w14:textId="7E734CEE" w:rsidR="00E742E2" w:rsidRPr="00E742E2" w:rsidRDefault="00A41870" w:rsidP="003B3532">
      <w:pPr>
        <w:jc w:val="both"/>
        <w:rPr>
          <w:b/>
          <w:bCs/>
          <w:sz w:val="28"/>
          <w:szCs w:val="28"/>
        </w:rPr>
      </w:pPr>
      <w:r w:rsidRPr="00A41870">
        <w:rPr>
          <w:b/>
          <w:bCs/>
          <w:sz w:val="28"/>
          <w:szCs w:val="28"/>
        </w:rPr>
        <w:t>M.O.V. Movimento Orionino di Volontariato</w:t>
      </w:r>
    </w:p>
    <w:p w14:paraId="3E722CE4" w14:textId="5C1F0974" w:rsidR="00E742E2" w:rsidRPr="00E742E2" w:rsidRDefault="00E742E2" w:rsidP="003B3532">
      <w:pPr>
        <w:jc w:val="both"/>
      </w:pPr>
      <w:r w:rsidRPr="00E742E2">
        <w:t xml:space="preserve"> </w:t>
      </w:r>
      <w:r w:rsidRPr="00E742E2">
        <w:rPr>
          <w:b/>
          <w:bCs/>
        </w:rPr>
        <w:t xml:space="preserve">PROGETTO GLOBALE </w:t>
      </w:r>
      <w:r w:rsidR="00A41870">
        <w:rPr>
          <w:b/>
          <w:bCs/>
        </w:rPr>
        <w:t>ACCOGLIENZA OSPITI CENTRO SACRO CUORE E SERVIZIO MENSA</w:t>
      </w:r>
    </w:p>
    <w:p w14:paraId="3D30F6DA" w14:textId="7AD39F73" w:rsidR="00E742E2" w:rsidRPr="00E742E2" w:rsidRDefault="00E742E2" w:rsidP="003B3532">
      <w:pPr>
        <w:jc w:val="both"/>
      </w:pPr>
      <w:r w:rsidRPr="00E742E2">
        <w:rPr>
          <w:b/>
          <w:bCs/>
        </w:rPr>
        <w:t xml:space="preserve">Obiettivi e Riferimenti Educativi Generali – Finalità </w:t>
      </w:r>
    </w:p>
    <w:p w14:paraId="1A7AE2BD" w14:textId="44867EAB" w:rsidR="00E742E2" w:rsidRPr="00E742E2" w:rsidRDefault="00E742E2" w:rsidP="003B3532">
      <w:pPr>
        <w:jc w:val="both"/>
      </w:pPr>
      <w:r w:rsidRPr="00E742E2">
        <w:t>La Casa d’Accoglienza “</w:t>
      </w:r>
      <w:r w:rsidR="00A41870">
        <w:t>Sacro Cuore</w:t>
      </w:r>
      <w:r w:rsidRPr="00E742E2">
        <w:t>”</w:t>
      </w:r>
      <w:r w:rsidR="00A41870">
        <w:t xml:space="preserve"> ,di proprietà parrocchiale della Caritas Diocesi di Albano,  come pure il Servizio Mensa,</w:t>
      </w:r>
      <w:r w:rsidRPr="00E742E2">
        <w:t xml:space="preserve"> rappresenta</w:t>
      </w:r>
      <w:r w:rsidR="00A41870">
        <w:t xml:space="preserve">no </w:t>
      </w:r>
      <w:r w:rsidRPr="00E742E2">
        <w:t xml:space="preserve"> </w:t>
      </w:r>
      <w:r w:rsidR="00276685">
        <w:t xml:space="preserve">le due principali </w:t>
      </w:r>
      <w:proofErr w:type="spellStart"/>
      <w:r w:rsidR="00276685">
        <w:t>attivita’</w:t>
      </w:r>
      <w:proofErr w:type="spellEnd"/>
      <w:r w:rsidR="00276685">
        <w:t xml:space="preserve"> di Volontariato, gestite dal M.O.V. di Anzio (RM), attraverso la rete di volontari e le autorizzazione Comunali e Sanitarie dovute per legge. Le suddette attività nascono con il duplice obbiettivo di offrire un’assistenza temporanea a donne  o nuclei familiari , che si trovano </w:t>
      </w:r>
      <w:r w:rsidRPr="00E742E2">
        <w:t xml:space="preserve"> in condizione di fragilità sociale, economica o relazionale. </w:t>
      </w:r>
    </w:p>
    <w:p w14:paraId="77592275" w14:textId="099A91A0" w:rsidR="00E742E2" w:rsidRPr="00E742E2" w:rsidRDefault="00416B8D" w:rsidP="003B3532">
      <w:pPr>
        <w:jc w:val="both"/>
      </w:pPr>
      <w:r>
        <w:t xml:space="preserve">Durante il soggiorno  temporaneo , il M.O.V. si impegna ad </w:t>
      </w:r>
      <w:r w:rsidR="00E742E2" w:rsidRPr="00E742E2">
        <w:t xml:space="preserve">accompagnare ogni famiglia e individuo in un percorso verso l’autonomia e l’inclusione, attraverso </w:t>
      </w:r>
      <w:r w:rsidR="00B034AE">
        <w:t>una serie di attività che non si limita a soddisfare i bisogni primari di sussistenza, ma  unendo anche servizi di formazione e aiuto psicologico.</w:t>
      </w:r>
    </w:p>
    <w:p w14:paraId="318BCC61" w14:textId="5EC3778F" w:rsidR="00E742E2" w:rsidRPr="00E742E2" w:rsidRDefault="00E742E2" w:rsidP="003B3532">
      <w:pPr>
        <w:jc w:val="both"/>
      </w:pPr>
      <w:r w:rsidRPr="00E742E2">
        <w:t xml:space="preserve">In particolare, </w:t>
      </w:r>
      <w:r w:rsidR="00B50FE8">
        <w:t xml:space="preserve">il M.O.V. </w:t>
      </w:r>
      <w:r w:rsidRPr="00E742E2">
        <w:t xml:space="preserve"> si impegna a: </w:t>
      </w:r>
    </w:p>
    <w:p w14:paraId="5B2C720A" w14:textId="5738ED30" w:rsidR="00E742E2" w:rsidRPr="00E742E2" w:rsidRDefault="00E742E2" w:rsidP="003B3532">
      <w:pPr>
        <w:jc w:val="both"/>
      </w:pPr>
      <w:r w:rsidRPr="00E742E2">
        <w:t xml:space="preserve"> </w:t>
      </w:r>
      <w:r w:rsidR="00B50FE8">
        <w:t xml:space="preserve">Dare assistenza per le pratiche burocratiche verso il Comune </w:t>
      </w:r>
    </w:p>
    <w:p w14:paraId="05A61E9B" w14:textId="119A007C" w:rsidR="00E742E2" w:rsidRPr="00E742E2" w:rsidRDefault="00E742E2" w:rsidP="003B3532">
      <w:pPr>
        <w:jc w:val="both"/>
      </w:pPr>
      <w:r w:rsidRPr="00E742E2">
        <w:t xml:space="preserve"> Promuovere la </w:t>
      </w:r>
      <w:r w:rsidR="00D21E4A" w:rsidRPr="00E742E2">
        <w:t>formazione,</w:t>
      </w:r>
      <w:r w:rsidR="00B50FE8">
        <w:t xml:space="preserve"> allo scopo di facilitare un  </w:t>
      </w:r>
      <w:r w:rsidRPr="00E742E2">
        <w:t xml:space="preserve">inserimento lavorativo </w:t>
      </w:r>
    </w:p>
    <w:p w14:paraId="50F0D3B5" w14:textId="77777777" w:rsidR="00E742E2" w:rsidRPr="00E742E2" w:rsidRDefault="00E742E2" w:rsidP="003B3532">
      <w:pPr>
        <w:jc w:val="both"/>
      </w:pPr>
      <w:r w:rsidRPr="00E742E2">
        <w:t xml:space="preserve"> Offrire sostegno relazionale e psicologico, individuale e comunitario </w:t>
      </w:r>
    </w:p>
    <w:p w14:paraId="41F6B7D2" w14:textId="0C68530D" w:rsidR="00E742E2" w:rsidRPr="00E742E2" w:rsidRDefault="00E742E2" w:rsidP="003B3532">
      <w:pPr>
        <w:jc w:val="both"/>
      </w:pPr>
      <w:r w:rsidRPr="00E742E2">
        <w:t> Garantire il diritto a un'alimentazione equilibrata e dignitosa attraverso il servizio di mensa sociale, pensato come spazio di accoglienza e condivision</w:t>
      </w:r>
      <w:r w:rsidR="00B50FE8">
        <w:t>e, garantendo un pasto completo diurno e serale, presso la struttura stessa della parrocchia del Sacro Cuore.</w:t>
      </w:r>
      <w:r w:rsidRPr="00E742E2">
        <w:t xml:space="preserve"> </w:t>
      </w:r>
    </w:p>
    <w:p w14:paraId="07B51654" w14:textId="77777777" w:rsidR="00E742E2" w:rsidRPr="00E742E2" w:rsidRDefault="00E742E2" w:rsidP="003B3532">
      <w:pPr>
        <w:jc w:val="both"/>
      </w:pPr>
      <w:r w:rsidRPr="00E742E2">
        <w:t xml:space="preserve">L’intervento educativo è orientato a restaurare la fiducia personale e familiare, promuovendo la dignità di ciascuno, in un ambiente sicuro e accogliente. </w:t>
      </w:r>
    </w:p>
    <w:p w14:paraId="49263D6D" w14:textId="69D004BB" w:rsidR="00E742E2" w:rsidRPr="00D21E4A" w:rsidRDefault="00136869" w:rsidP="003B3532">
      <w:pPr>
        <w:jc w:val="both"/>
        <w:rPr>
          <w:b/>
          <w:bCs/>
        </w:rPr>
      </w:pPr>
      <w:r w:rsidRPr="00D21E4A">
        <w:rPr>
          <w:b/>
          <w:bCs/>
        </w:rPr>
        <w:t>Il Centro di Accoglienza si distingue per</w:t>
      </w:r>
      <w:r w:rsidR="00E742E2" w:rsidRPr="00D21E4A">
        <w:rPr>
          <w:b/>
          <w:bCs/>
        </w:rPr>
        <w:t xml:space="preserve">: </w:t>
      </w:r>
    </w:p>
    <w:p w14:paraId="5B0F5F2E" w14:textId="77777777" w:rsidR="00E742E2" w:rsidRPr="00E742E2" w:rsidRDefault="00E742E2" w:rsidP="003B3532">
      <w:pPr>
        <w:jc w:val="both"/>
      </w:pPr>
      <w:r w:rsidRPr="00E742E2">
        <w:t xml:space="preserve"> Per la qualità dell’accoglienza, costruita attorno a un piano educativo-assistenziale condiviso </w:t>
      </w:r>
    </w:p>
    <w:p w14:paraId="77C346B8" w14:textId="7BA507CE" w:rsidR="00E742E2" w:rsidRPr="00E742E2" w:rsidRDefault="00E742E2" w:rsidP="003B3532">
      <w:pPr>
        <w:jc w:val="both"/>
      </w:pPr>
      <w:r w:rsidRPr="00E742E2">
        <w:t xml:space="preserve"> </w:t>
      </w:r>
      <w:r w:rsidR="00136869">
        <w:t xml:space="preserve">Per la grande dedizione dei volontari, nel garantire un ambiente gradevole, cortese, sempre nel rispetto degli </w:t>
      </w:r>
      <w:r w:rsidR="00D21E4A">
        <w:t>individui (</w:t>
      </w:r>
      <w:r w:rsidR="00136869">
        <w:t>operatori ed ospiti)</w:t>
      </w:r>
    </w:p>
    <w:p w14:paraId="197CE6F9" w14:textId="141D631D" w:rsidR="00E742E2" w:rsidRPr="00E742E2" w:rsidRDefault="00E742E2" w:rsidP="003B3532">
      <w:pPr>
        <w:jc w:val="both"/>
      </w:pPr>
      <w:r w:rsidRPr="00E742E2">
        <w:t xml:space="preserve"> </w:t>
      </w:r>
      <w:r w:rsidR="00136869">
        <w:t xml:space="preserve">Nel fornire locali ristrutturati, </w:t>
      </w:r>
      <w:r w:rsidR="00D21E4A">
        <w:t>confortevoli,</w:t>
      </w:r>
      <w:r w:rsidR="00136869">
        <w:t xml:space="preserve"> con ampi spazi e servizi completi di sanitari</w:t>
      </w:r>
      <w:r w:rsidRPr="00E742E2">
        <w:t xml:space="preserve"> </w:t>
      </w:r>
    </w:p>
    <w:p w14:paraId="5DDD0429" w14:textId="007A4D5F" w:rsidR="00E742E2" w:rsidRPr="00E742E2" w:rsidRDefault="00E742E2" w:rsidP="003B3532">
      <w:pPr>
        <w:jc w:val="both"/>
      </w:pPr>
      <w:r w:rsidRPr="00E742E2">
        <w:t xml:space="preserve"> Per </w:t>
      </w:r>
      <w:r w:rsidR="00136869">
        <w:t xml:space="preserve">il percorso di crescita, che parte </w:t>
      </w:r>
      <w:r w:rsidR="00D21E4A">
        <w:t>dall’accoglienza,</w:t>
      </w:r>
      <w:r w:rsidR="00136869">
        <w:t xml:space="preserve"> fino al termine del </w:t>
      </w:r>
      <w:r w:rsidR="00D21E4A">
        <w:t>soggiorno e</w:t>
      </w:r>
      <w:r w:rsidR="00136869">
        <w:t xml:space="preserve"> che vede fasi intermedie di supporto psicologico, formazione lavorativa, assistenza per le pratiche burocratiche con gli Enti coinvolti</w:t>
      </w:r>
    </w:p>
    <w:p w14:paraId="02F5894B" w14:textId="5702C58B" w:rsidR="00E742E2" w:rsidRPr="00E742E2" w:rsidRDefault="00E742E2" w:rsidP="003B3532">
      <w:pPr>
        <w:jc w:val="both"/>
      </w:pPr>
      <w:r w:rsidRPr="00E742E2">
        <w:t xml:space="preserve">Fondamentale è la </w:t>
      </w:r>
      <w:r w:rsidR="008B582E">
        <w:t>collaborazione con le strutture che Caritas mette a disposizione, con il compito di aiutarci nello svolgimento dell’attività del Centro, a cominciare dalla selezione delle persone, che fanno richiesta di assistenza, seguendo alcuni criteri stabiliti a priori</w:t>
      </w:r>
    </w:p>
    <w:p w14:paraId="7A9A197E" w14:textId="70158161" w:rsidR="00E742E2" w:rsidRPr="00E742E2" w:rsidRDefault="008B582E" w:rsidP="003B3532">
      <w:pPr>
        <w:jc w:val="both"/>
      </w:pPr>
      <w:r>
        <w:t xml:space="preserve">Dal processo di inserimento fino alla fine del soggiorno, uno </w:t>
      </w:r>
      <w:r w:rsidR="00D21E4A">
        <w:t>degli scopi</w:t>
      </w:r>
      <w:r>
        <w:t xml:space="preserve"> primari della missione del M.O.V. è restituire </w:t>
      </w:r>
      <w:r w:rsidR="00D21E4A">
        <w:t>a</w:t>
      </w:r>
      <w:r>
        <w:t xml:space="preserve"> ciascun individuo la giusta dignità, </w:t>
      </w:r>
      <w:r w:rsidR="00D21E4A">
        <w:t xml:space="preserve">la </w:t>
      </w:r>
      <w:r>
        <w:t xml:space="preserve">consapevolezza dei propri mezzi, </w:t>
      </w:r>
      <w:r w:rsidR="00D21E4A">
        <w:t>l’</w:t>
      </w:r>
      <w:r>
        <w:t xml:space="preserve">accrescimento della stima </w:t>
      </w:r>
      <w:proofErr w:type="spellStart"/>
      <w:r>
        <w:t>personale,</w:t>
      </w:r>
      <w:r w:rsidR="00D21E4A">
        <w:t>la</w:t>
      </w:r>
      <w:proofErr w:type="spellEnd"/>
      <w:r w:rsidR="00D21E4A">
        <w:t xml:space="preserve"> </w:t>
      </w:r>
      <w:r>
        <w:t xml:space="preserve"> valorizzazione delle doti</w:t>
      </w:r>
      <w:r w:rsidR="00D21E4A">
        <w:t xml:space="preserve"> personali</w:t>
      </w:r>
      <w:r>
        <w:t xml:space="preserve">, </w:t>
      </w:r>
      <w:r w:rsidR="008264F1">
        <w:t>il tutto attraverso le attività di supporto psicologico , di formazione</w:t>
      </w:r>
      <w:r w:rsidR="00904594">
        <w:t>, dello spirito di accoglienza in una grande famiglia, in un ambiente sicuro e confortevole.</w:t>
      </w:r>
    </w:p>
    <w:p w14:paraId="25B7CAD4" w14:textId="2E1CB2D9" w:rsidR="00E742E2" w:rsidRPr="00E742E2" w:rsidRDefault="00E742E2" w:rsidP="003B3532">
      <w:pPr>
        <w:jc w:val="both"/>
      </w:pPr>
      <w:r w:rsidRPr="00E742E2">
        <w:t xml:space="preserve">In questo </w:t>
      </w:r>
      <w:proofErr w:type="spellStart"/>
      <w:r w:rsidRPr="00E742E2">
        <w:t>contesto,</w:t>
      </w:r>
      <w:r w:rsidR="00904594">
        <w:t>ci</w:t>
      </w:r>
      <w:proofErr w:type="spellEnd"/>
      <w:r w:rsidR="00904594">
        <w:t xml:space="preserve"> avvaliamo del</w:t>
      </w:r>
      <w:r w:rsidRPr="00E742E2">
        <w:t xml:space="preserve"> </w:t>
      </w:r>
      <w:r w:rsidRPr="00E742E2">
        <w:rPr>
          <w:b/>
          <w:bCs/>
        </w:rPr>
        <w:t>metodo Caritas</w:t>
      </w:r>
      <w:r w:rsidRPr="00E742E2">
        <w:t xml:space="preserve">, un approccio dinamico e partecipativo che si articola in quattro passaggi essenziali: </w:t>
      </w:r>
    </w:p>
    <w:p w14:paraId="16ECF9AA" w14:textId="2899E590" w:rsidR="00E742E2" w:rsidRPr="00E742E2" w:rsidRDefault="00E742E2" w:rsidP="003B3532">
      <w:pPr>
        <w:jc w:val="both"/>
      </w:pPr>
      <w:r w:rsidRPr="00E742E2">
        <w:lastRenderedPageBreak/>
        <w:t xml:space="preserve">1. </w:t>
      </w:r>
      <w:r w:rsidR="00D21E4A" w:rsidRPr="00E742E2">
        <w:rPr>
          <w:b/>
          <w:bCs/>
        </w:rPr>
        <w:t>Ascolto,</w:t>
      </w:r>
      <w:r w:rsidR="00904594">
        <w:t xml:space="preserve"> che deve aiutare l’operatore umanitario del M.O.V. a capire meglio la persona ed ad interagire, per preparare un piano di crescita personale.</w:t>
      </w:r>
    </w:p>
    <w:p w14:paraId="5F893251" w14:textId="26711180" w:rsidR="00E742E2" w:rsidRPr="00E742E2" w:rsidRDefault="00E742E2" w:rsidP="003B3532">
      <w:pPr>
        <w:jc w:val="both"/>
      </w:pPr>
      <w:r w:rsidRPr="00E742E2">
        <w:t xml:space="preserve">2. </w:t>
      </w:r>
      <w:r w:rsidRPr="00E742E2">
        <w:rPr>
          <w:b/>
          <w:bCs/>
        </w:rPr>
        <w:t xml:space="preserve">Osservazione </w:t>
      </w:r>
      <w:r w:rsidRPr="00E742E2">
        <w:t xml:space="preserve">– Analisi del contesto territoriale e sociale, per comprendere </w:t>
      </w:r>
      <w:r w:rsidRPr="00E742E2">
        <w:rPr>
          <w:b/>
          <w:bCs/>
        </w:rPr>
        <w:t>le cause profonde della povertà e dell’emarginazione</w:t>
      </w:r>
      <w:r w:rsidRPr="00E742E2">
        <w:t xml:space="preserve">. </w:t>
      </w:r>
    </w:p>
    <w:p w14:paraId="2D5C446A" w14:textId="77777777" w:rsidR="00E742E2" w:rsidRDefault="00E742E2" w:rsidP="003B3532">
      <w:pPr>
        <w:jc w:val="both"/>
      </w:pPr>
      <w:r w:rsidRPr="00E742E2">
        <w:t xml:space="preserve">4. </w:t>
      </w:r>
      <w:r w:rsidRPr="00E742E2">
        <w:rPr>
          <w:b/>
          <w:bCs/>
        </w:rPr>
        <w:t xml:space="preserve">Azione </w:t>
      </w:r>
      <w:r w:rsidRPr="00E742E2">
        <w:t xml:space="preserve">– Interventi concreti per offrire servizi, accompagnare le persone in difficoltà, promuovere </w:t>
      </w:r>
      <w:r w:rsidRPr="00E742E2">
        <w:rPr>
          <w:b/>
          <w:bCs/>
        </w:rPr>
        <w:t xml:space="preserve">progetti di inclusione </w:t>
      </w:r>
      <w:r w:rsidRPr="00E742E2">
        <w:t xml:space="preserve">e sensibilizzare la società civile. </w:t>
      </w:r>
    </w:p>
    <w:p w14:paraId="3D74C006" w14:textId="4F4801FA" w:rsidR="00EF0A65" w:rsidRDefault="00EF0A65" w:rsidP="003B3532">
      <w:pPr>
        <w:jc w:val="both"/>
        <w:rPr>
          <w:b/>
          <w:bCs/>
        </w:rPr>
      </w:pPr>
      <w:r>
        <w:t>5.</w:t>
      </w:r>
      <w:r w:rsidRPr="00EF0A65">
        <w:rPr>
          <w:b/>
          <w:bCs/>
        </w:rPr>
        <w:t>Incontri di monitoraggio e confronto</w:t>
      </w:r>
    </w:p>
    <w:p w14:paraId="366615EB" w14:textId="528D8AE1" w:rsidR="00583084" w:rsidRDefault="00583084" w:rsidP="003B3532">
      <w:pPr>
        <w:jc w:val="both"/>
      </w:pPr>
      <w:r w:rsidRPr="00583084">
        <w:t>6.</w:t>
      </w:r>
      <w:r>
        <w:rPr>
          <w:b/>
          <w:bCs/>
        </w:rPr>
        <w:t xml:space="preserve">Promozione dell’autonomia, </w:t>
      </w:r>
      <w:r w:rsidRPr="00E742E2">
        <w:t xml:space="preserve">attraverso la valorizzazione delle competenze e la responsabilizzazione </w:t>
      </w:r>
    </w:p>
    <w:p w14:paraId="34A27FCE" w14:textId="0618A737" w:rsidR="00E742E2" w:rsidRPr="00E742E2" w:rsidRDefault="00583084" w:rsidP="003B3532">
      <w:pPr>
        <w:jc w:val="both"/>
      </w:pPr>
      <w:r>
        <w:t>7</w:t>
      </w:r>
      <w:r w:rsidR="00EF0A65">
        <w:t>.</w:t>
      </w:r>
      <w:r w:rsidR="00EF0A65" w:rsidRPr="00EF0A65">
        <w:rPr>
          <w:b/>
          <w:bCs/>
        </w:rPr>
        <w:t>Valutazione,</w:t>
      </w:r>
      <w:r w:rsidR="00EF0A65">
        <w:t xml:space="preserve"> come processo intermedio e finale del percorso intrapreso</w:t>
      </w:r>
    </w:p>
    <w:p w14:paraId="590DDE72" w14:textId="23990101" w:rsidR="00E742E2" w:rsidRPr="00E742E2" w:rsidRDefault="00E742E2" w:rsidP="003B3532">
      <w:pPr>
        <w:jc w:val="both"/>
      </w:pPr>
      <w:r w:rsidRPr="00E742E2">
        <w:rPr>
          <w:b/>
          <w:bCs/>
        </w:rPr>
        <w:t xml:space="preserve">Tipo di Prestazioni Offerte </w:t>
      </w:r>
    </w:p>
    <w:p w14:paraId="041BA8BD" w14:textId="77777777" w:rsidR="00E742E2" w:rsidRPr="00E742E2" w:rsidRDefault="00E742E2" w:rsidP="003B3532">
      <w:pPr>
        <w:jc w:val="both"/>
      </w:pPr>
      <w:r w:rsidRPr="00E742E2">
        <w:t xml:space="preserve">La Casa d’Accoglienza offre una gamma ampia e integrata di prestazioni finalizzate al benessere complessivo degli ospiti e alla promozione della loro autonomia. Ogni servizio è pensato per rispondere in modo mirato alle esigenze concrete del nucleo familiare accolto, garantendo un accompagnamento educativo, relazionale e sociale. </w:t>
      </w:r>
    </w:p>
    <w:p w14:paraId="34250EA9" w14:textId="77777777" w:rsidR="00E742E2" w:rsidRPr="00E742E2" w:rsidRDefault="00E742E2" w:rsidP="003B3532">
      <w:pPr>
        <w:jc w:val="both"/>
      </w:pPr>
      <w:r w:rsidRPr="00E742E2">
        <w:t xml:space="preserve">I principali servizi includono: </w:t>
      </w:r>
    </w:p>
    <w:p w14:paraId="0CB0457C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Accoglienza abitativa in camere familiari</w:t>
      </w:r>
      <w:r w:rsidRPr="00E742E2">
        <w:t xml:space="preserve">: ambienti riservati e dignitosi, pensati per tutelare la privacy e la serenità del nucleo, con accesso agli spazi comuni della struttura. </w:t>
      </w:r>
    </w:p>
    <w:p w14:paraId="61666296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Assistenza educativa quotidiana</w:t>
      </w:r>
      <w:r w:rsidRPr="00E742E2">
        <w:t xml:space="preserve">: supporto costante da parte dell’équipe per orientare la vita quotidiana, promuovere comportamenti responsabili e accompagnare il percorso di crescita. </w:t>
      </w:r>
    </w:p>
    <w:p w14:paraId="2FE10BB4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Supporto psicologico individuale e di gruppo</w:t>
      </w:r>
      <w:r w:rsidRPr="00E742E2">
        <w:t xml:space="preserve">: interventi terapeutici e relazionali per sostenere l’elaborazione di traumi, rafforzare l’autostima e favorire l’integrazione affettiva e sociale. </w:t>
      </w:r>
    </w:p>
    <w:p w14:paraId="678AD1DA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Consulenza legale e amministrativa</w:t>
      </w:r>
      <w:r w:rsidRPr="00E742E2">
        <w:t xml:space="preserve">: orientamento per la gestione di pratiche burocratiche, documentazione, ricongiungimenti familiari, residenze, diritti e doveri civici. </w:t>
      </w:r>
    </w:p>
    <w:p w14:paraId="53A193C0" w14:textId="77777777" w:rsidR="00E742E2" w:rsidRPr="00E742E2" w:rsidRDefault="00E742E2" w:rsidP="003B3532">
      <w:pPr>
        <w:jc w:val="both"/>
      </w:pPr>
      <w:r w:rsidRPr="00E742E2">
        <w:t xml:space="preserve"> Orientamento </w:t>
      </w:r>
      <w:r w:rsidRPr="00E742E2">
        <w:rPr>
          <w:b/>
          <w:bCs/>
        </w:rPr>
        <w:t>lavorativo e formativo</w:t>
      </w:r>
      <w:r w:rsidRPr="00E742E2">
        <w:t xml:space="preserve">: percorsi personalizzati di accompagnamento all’impiego e alla riqualificazione professionale, in collaborazione con enti del territorio. </w:t>
      </w:r>
    </w:p>
    <w:p w14:paraId="20617AF7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Mensa sociale</w:t>
      </w:r>
      <w:r w:rsidRPr="00E742E2">
        <w:t xml:space="preserve">: servizio gratuito o agevolato di ristorazione per nuclei familiari e singoli in condizione di fragilità, finalizzato a garantire un’alimentazione equilibrata e occasioni di condivisione e inclusione. </w:t>
      </w:r>
    </w:p>
    <w:p w14:paraId="56B72920" w14:textId="62F1EE51" w:rsidR="00E742E2" w:rsidRPr="001F4104" w:rsidRDefault="00D477C0" w:rsidP="003B3532">
      <w:pPr>
        <w:jc w:val="both"/>
        <w:rPr>
          <w:b/>
          <w:bCs/>
        </w:rPr>
      </w:pPr>
      <w:r w:rsidRPr="001F4104">
        <w:rPr>
          <w:b/>
          <w:bCs/>
        </w:rPr>
        <w:t>Aree</w:t>
      </w:r>
      <w:r w:rsidR="001F4104">
        <w:rPr>
          <w:b/>
          <w:bCs/>
        </w:rPr>
        <w:t xml:space="preserve"> mancanti </w:t>
      </w:r>
      <w:r w:rsidRPr="001F4104">
        <w:rPr>
          <w:b/>
          <w:bCs/>
        </w:rPr>
        <w:t xml:space="preserve"> in fase di sviluppo</w:t>
      </w:r>
    </w:p>
    <w:p w14:paraId="4257FD48" w14:textId="2EFB989C" w:rsidR="00D477C0" w:rsidRDefault="00D477C0" w:rsidP="003B3532">
      <w:pPr>
        <w:jc w:val="both"/>
      </w:pPr>
      <w:r>
        <w:t xml:space="preserve">- </w:t>
      </w:r>
      <w:proofErr w:type="spellStart"/>
      <w:r w:rsidRPr="001F4104">
        <w:rPr>
          <w:b/>
          <w:bCs/>
        </w:rPr>
        <w:t>Attivita’</w:t>
      </w:r>
      <w:proofErr w:type="spellEnd"/>
      <w:r w:rsidRPr="001F4104">
        <w:rPr>
          <w:b/>
          <w:bCs/>
        </w:rPr>
        <w:t xml:space="preserve"> </w:t>
      </w:r>
      <w:r w:rsidR="001F4104" w:rsidRPr="001F4104">
        <w:rPr>
          <w:b/>
          <w:bCs/>
        </w:rPr>
        <w:t>di genitorialità</w:t>
      </w:r>
      <w:r w:rsidR="001F4104">
        <w:t xml:space="preserve">: dare supporto per problemi di affettività e rapporti all’interno della </w:t>
      </w:r>
      <w:proofErr w:type="spellStart"/>
      <w:r w:rsidR="001F4104">
        <w:t>famigliia</w:t>
      </w:r>
      <w:proofErr w:type="spellEnd"/>
    </w:p>
    <w:p w14:paraId="60E49190" w14:textId="2DB5FC77" w:rsidR="001F4104" w:rsidRPr="00E742E2" w:rsidRDefault="001F4104" w:rsidP="003B3532">
      <w:pPr>
        <w:jc w:val="both"/>
      </w:pPr>
      <w:r w:rsidRPr="001F4104">
        <w:rPr>
          <w:b/>
          <w:bCs/>
        </w:rPr>
        <w:t>- Supporto scolastico</w:t>
      </w:r>
      <w:r>
        <w:t>, attività di affiancamento nello svolgimento dei compiti assegnati e controllo dell’andamento scolastico dei minori</w:t>
      </w:r>
    </w:p>
    <w:p w14:paraId="4BB190D5" w14:textId="3FC85184" w:rsidR="00E742E2" w:rsidRPr="00E742E2" w:rsidRDefault="00E742E2" w:rsidP="003B3532">
      <w:pPr>
        <w:jc w:val="both"/>
      </w:pPr>
      <w:r w:rsidRPr="00E742E2">
        <w:rPr>
          <w:b/>
          <w:bCs/>
        </w:rPr>
        <w:t xml:space="preserve">Compiti e Responsabilità </w:t>
      </w:r>
    </w:p>
    <w:p w14:paraId="760E1DE8" w14:textId="1728339D" w:rsidR="00E742E2" w:rsidRPr="00E742E2" w:rsidRDefault="00E742E2" w:rsidP="003B3532">
      <w:pPr>
        <w:jc w:val="both"/>
      </w:pPr>
      <w:r w:rsidRPr="00E742E2">
        <w:t xml:space="preserve">La gestione della casa è affidata </w:t>
      </w:r>
      <w:r w:rsidR="001F4104">
        <w:t>ai volontari del M.O.V.</w:t>
      </w:r>
      <w:r w:rsidRPr="00E742E2">
        <w:t xml:space="preserve">, i quali si occupano con dedizione degli aspetti sia educativi che organizzativi. Ogni figura professionale ha </w:t>
      </w:r>
      <w:r w:rsidRPr="00E742E2">
        <w:rPr>
          <w:b/>
          <w:bCs/>
        </w:rPr>
        <w:t>compiti ben definiti</w:t>
      </w:r>
      <w:r w:rsidRPr="00E742E2">
        <w:t xml:space="preserve">, contribuendo in modo sinergico alla realizzazione del progetto educativo e sociale. </w:t>
      </w:r>
    </w:p>
    <w:p w14:paraId="169E4804" w14:textId="244032C3" w:rsidR="00E742E2" w:rsidRDefault="00E742E2" w:rsidP="003B3532">
      <w:pPr>
        <w:jc w:val="both"/>
      </w:pPr>
      <w:r w:rsidRPr="00E742E2">
        <w:t xml:space="preserve">Il </w:t>
      </w:r>
      <w:r w:rsidR="001F4104">
        <w:t xml:space="preserve">M.O.V. ha una sua struttura ben definita da </w:t>
      </w:r>
      <w:proofErr w:type="spellStart"/>
      <w:r w:rsidR="001F4104">
        <w:t>un’organigramma</w:t>
      </w:r>
      <w:proofErr w:type="spellEnd"/>
      <w:r w:rsidR="001F4104">
        <w:t xml:space="preserve">, suddiviso per mansioni e responsabilità, che fa capo ad un </w:t>
      </w:r>
      <w:proofErr w:type="spellStart"/>
      <w:r w:rsidR="001F4104">
        <w:t>Direttivo,che</w:t>
      </w:r>
      <w:proofErr w:type="spellEnd"/>
      <w:r w:rsidR="001F4104">
        <w:t xml:space="preserve"> ha il compito di supervisionare il lavoro dei volontari, di monitorare l’andamento e i risultati delle azioni svolte, di gestire problematiche di secondo livello, di ottemperare a </w:t>
      </w:r>
      <w:r w:rsidR="001F4104">
        <w:lastRenderedPageBreak/>
        <w:t xml:space="preserve">tutte le mansioni burocratiche e amministrative del Centro, oltre ad organizzare le sessioni dove sono previsti i colloqui con lo  psicologo , e ad intrattenere rapporti con le Istituzioni regionali e comunali. </w:t>
      </w:r>
    </w:p>
    <w:p w14:paraId="108369B2" w14:textId="12DC8EB2" w:rsidR="00E069D9" w:rsidRDefault="00E069D9" w:rsidP="003B3532">
      <w:pPr>
        <w:jc w:val="both"/>
      </w:pPr>
    </w:p>
    <w:p w14:paraId="75EE319A" w14:textId="5D42CDFC" w:rsidR="00E069D9" w:rsidRPr="00D21E4A" w:rsidRDefault="00E742E2" w:rsidP="003B3532">
      <w:pPr>
        <w:jc w:val="both"/>
        <w:rPr>
          <w:b/>
          <w:bCs/>
        </w:rPr>
      </w:pPr>
      <w:r w:rsidRPr="00D21E4A">
        <w:rPr>
          <w:b/>
          <w:bCs/>
        </w:rPr>
        <w:t>L’Accoglienza</w:t>
      </w:r>
    </w:p>
    <w:p w14:paraId="15E86B58" w14:textId="0BE0FA0F" w:rsidR="00E742E2" w:rsidRPr="00E742E2" w:rsidRDefault="00E742E2" w:rsidP="003B3532">
      <w:pPr>
        <w:jc w:val="both"/>
      </w:pPr>
      <w:r w:rsidRPr="00E742E2">
        <w:t xml:space="preserve">L’ingresso è regolato da una valutazione sociale approfondita, </w:t>
      </w:r>
      <w:r w:rsidR="00E069D9">
        <w:t>da parte del Centro Caritas Crocicchio</w:t>
      </w:r>
      <w:r w:rsidRPr="00E742E2">
        <w:t>. Dopo un colloquio preliminare</w:t>
      </w:r>
      <w:r w:rsidR="00E069D9">
        <w:t xml:space="preserve"> e l’approvazione da parte del M.O.V., </w:t>
      </w:r>
      <w:r w:rsidRPr="00E742E2">
        <w:t xml:space="preserve"> si procede alla compilazione della scheda e alla firma del regolamento. La compatibilità con la convivenza comunitaria e l’accettazione del progetto educativo sono essenziali.</w:t>
      </w:r>
    </w:p>
    <w:p w14:paraId="106ACD3D" w14:textId="65931416" w:rsidR="00E742E2" w:rsidRPr="00E742E2" w:rsidRDefault="00E742E2" w:rsidP="003B3532">
      <w:pPr>
        <w:jc w:val="both"/>
      </w:pPr>
      <w:r w:rsidRPr="00E742E2">
        <w:t xml:space="preserve">L’accesso ai pasti presso la mensa sociale è </w:t>
      </w:r>
      <w:r w:rsidR="00E069D9">
        <w:t>garantito sia per il pranzo che per la cena</w:t>
      </w:r>
    </w:p>
    <w:p w14:paraId="6C504E76" w14:textId="66E52B97" w:rsidR="00E742E2" w:rsidRPr="00D21E4A" w:rsidRDefault="00E742E2" w:rsidP="003B3532">
      <w:pPr>
        <w:jc w:val="both"/>
        <w:rPr>
          <w:b/>
          <w:bCs/>
        </w:rPr>
      </w:pPr>
      <w:r w:rsidRPr="00D21E4A">
        <w:rPr>
          <w:b/>
          <w:bCs/>
        </w:rPr>
        <w:t>Permanenza nella Casa</w:t>
      </w:r>
    </w:p>
    <w:p w14:paraId="5FDEF2A3" w14:textId="77777777" w:rsidR="00E742E2" w:rsidRPr="00E742E2" w:rsidRDefault="00E742E2" w:rsidP="003B3532">
      <w:pPr>
        <w:jc w:val="both"/>
      </w:pPr>
      <w:r w:rsidRPr="00E742E2">
        <w:t>La permanenza è temporanea e definita nei termini del progetto educativo individuale. È vincolata alla partecipazione attiva del nucleo familiare e al rispetto delle regole interne della struttura.</w:t>
      </w:r>
    </w:p>
    <w:p w14:paraId="070F351B" w14:textId="0F19ACEC" w:rsidR="00E742E2" w:rsidRPr="00D21E4A" w:rsidRDefault="00E069D9" w:rsidP="003B3532">
      <w:pPr>
        <w:jc w:val="both"/>
        <w:rPr>
          <w:b/>
          <w:bCs/>
        </w:rPr>
      </w:pPr>
      <w:r w:rsidRPr="00D21E4A">
        <w:rPr>
          <w:b/>
          <w:bCs/>
        </w:rPr>
        <w:t>Percorso di integrazione sociale</w:t>
      </w:r>
    </w:p>
    <w:p w14:paraId="05EEDB6D" w14:textId="13A1A6C6" w:rsidR="00E742E2" w:rsidRPr="00E742E2" w:rsidRDefault="00E742E2" w:rsidP="003B3532">
      <w:pPr>
        <w:jc w:val="both"/>
      </w:pPr>
      <w:r w:rsidRPr="00E742E2">
        <w:t xml:space="preserve">All’ingresso in </w:t>
      </w:r>
      <w:proofErr w:type="spellStart"/>
      <w:r w:rsidRPr="00E742E2">
        <w:t>struttura,</w:t>
      </w:r>
      <w:r w:rsidR="00E069D9">
        <w:t>il</w:t>
      </w:r>
      <w:proofErr w:type="spellEnd"/>
      <w:r w:rsidR="00E069D9">
        <w:t xml:space="preserve"> singolo individuo o </w:t>
      </w:r>
      <w:r w:rsidRPr="00E742E2">
        <w:t xml:space="preserve"> il nucleo familiare v</w:t>
      </w:r>
      <w:r w:rsidR="00E069D9">
        <w:t xml:space="preserve">engono </w:t>
      </w:r>
      <w:r w:rsidRPr="00E742E2">
        <w:t xml:space="preserve"> accolt</w:t>
      </w:r>
      <w:r w:rsidR="00E069D9">
        <w:t>i</w:t>
      </w:r>
      <w:r w:rsidRPr="00E742E2">
        <w:t xml:space="preserve"> con attenzione e rispetto, attraverso un primo processo di ascolto e osservazione attiva da parte dell’équipe multidisciplinare. Vengono prese in carico le storie personali, le condizioni di vita precedenti, le fragilità e le risorse che caratterizzano ciascun componente. </w:t>
      </w:r>
    </w:p>
    <w:p w14:paraId="3764A650" w14:textId="77777777" w:rsidR="00E742E2" w:rsidRPr="00E742E2" w:rsidRDefault="00E742E2" w:rsidP="003B3532">
      <w:pPr>
        <w:jc w:val="both"/>
      </w:pPr>
      <w:r w:rsidRPr="00E742E2">
        <w:t xml:space="preserve">Il percorso educativo nasce dall’intento comune di favorire la ricostruzione della fiducia, il recupero delle competenze individuali e familiari, e il raggiungimento di una maggiore autonomia sociale, abitativa ed economica. Il progetto si articola in modo personalizzato, tenendo conto della composizione del nucleo, dell’età dei minori, delle esigenze lavorative e relazionali dei genitori. </w:t>
      </w:r>
    </w:p>
    <w:p w14:paraId="2B4D0A01" w14:textId="77777777" w:rsidR="00E742E2" w:rsidRPr="00E742E2" w:rsidRDefault="00E742E2" w:rsidP="003B3532">
      <w:pPr>
        <w:jc w:val="both"/>
      </w:pPr>
      <w:r w:rsidRPr="00E742E2">
        <w:t xml:space="preserve">Gli obiettivi generali includono il rafforzamento della genitorialità, la promozione della responsabilità e della partecipazione attiva, l’inserimento scolastico sereno dei figli, e l’accompagnamento verso opportunità lavorative e abitative stabili. </w:t>
      </w:r>
    </w:p>
    <w:p w14:paraId="18CD2543" w14:textId="77777777" w:rsidR="00E742E2" w:rsidRPr="00E742E2" w:rsidRDefault="00E742E2" w:rsidP="003B3532">
      <w:pPr>
        <w:jc w:val="both"/>
      </w:pPr>
      <w:r w:rsidRPr="00E742E2">
        <w:t xml:space="preserve">A seconda delle necessità emerse, vengono definiti obiettivi specifici che guidano l’intervento educativo giorno per giorno. </w:t>
      </w:r>
    </w:p>
    <w:p w14:paraId="111B3437" w14:textId="77777777" w:rsidR="00E742E2" w:rsidRPr="00E742E2" w:rsidRDefault="00E742E2" w:rsidP="003B3532">
      <w:pPr>
        <w:jc w:val="both"/>
      </w:pPr>
      <w:r w:rsidRPr="00E742E2">
        <w:t xml:space="preserve">Il piano prevede azioni concrete quali: </w:t>
      </w:r>
    </w:p>
    <w:p w14:paraId="5BAED049" w14:textId="77777777" w:rsidR="00E742E2" w:rsidRPr="00E742E2" w:rsidRDefault="00E742E2" w:rsidP="003B3532">
      <w:pPr>
        <w:jc w:val="both"/>
      </w:pPr>
      <w:r w:rsidRPr="00E742E2">
        <w:t xml:space="preserve"> Colloqui individuali e familiari con l’équipe educativa </w:t>
      </w:r>
    </w:p>
    <w:p w14:paraId="3F3830E5" w14:textId="422A5D9E" w:rsidR="00E742E2" w:rsidRPr="00E742E2" w:rsidRDefault="00E742E2" w:rsidP="003B3532">
      <w:pPr>
        <w:jc w:val="both"/>
      </w:pPr>
      <w:r w:rsidRPr="00E742E2">
        <w:t> Orientamento al lavoro e alla formazione professionale</w:t>
      </w:r>
      <w:r w:rsidR="00E069D9">
        <w:t xml:space="preserve"> (ove possibile, con l’aiuto esterno di Enti e Assistenti Sociali</w:t>
      </w:r>
      <w:r w:rsidRPr="00E742E2">
        <w:t xml:space="preserve"> </w:t>
      </w:r>
    </w:p>
    <w:p w14:paraId="69B899C1" w14:textId="2D42A87D" w:rsidR="00E742E2" w:rsidRPr="00E742E2" w:rsidRDefault="00E742E2" w:rsidP="003B3532">
      <w:pPr>
        <w:jc w:val="both"/>
      </w:pPr>
      <w:r w:rsidRPr="00E742E2">
        <w:t> Accompagnamento psicologico</w:t>
      </w:r>
      <w:r w:rsidR="00E069D9">
        <w:t xml:space="preserve"> </w:t>
      </w:r>
      <w:r w:rsidRPr="00E742E2">
        <w:t xml:space="preserve"> e legale </w:t>
      </w:r>
    </w:p>
    <w:p w14:paraId="22862604" w14:textId="77777777" w:rsidR="00E742E2" w:rsidRPr="00E742E2" w:rsidRDefault="00E742E2" w:rsidP="003B3532">
      <w:pPr>
        <w:jc w:val="both"/>
      </w:pPr>
    </w:p>
    <w:p w14:paraId="4DDE80B4" w14:textId="66B937A5" w:rsidR="00E742E2" w:rsidRPr="00E742E2" w:rsidRDefault="00E742E2" w:rsidP="003B3532">
      <w:pPr>
        <w:jc w:val="both"/>
      </w:pPr>
      <w:r w:rsidRPr="00E742E2">
        <w:t xml:space="preserve">La durata del progetto è stabilita in fase iniziale, ma è soggetta a verifica costante, attraverso monitoraggi mensili, relazioni intermedie, e confronti diretti con la famiglia. Ogni passaggio viene documentato in modo rigoroso, con l’obiettivo di garantire trasparenza e continuità. </w:t>
      </w:r>
    </w:p>
    <w:p w14:paraId="6BFC661C" w14:textId="77777777" w:rsidR="00E742E2" w:rsidRPr="00E742E2" w:rsidRDefault="00E742E2" w:rsidP="003B3532">
      <w:pPr>
        <w:jc w:val="both"/>
      </w:pPr>
      <w:r w:rsidRPr="00E742E2">
        <w:t xml:space="preserve"> Sono previste </w:t>
      </w:r>
      <w:r w:rsidRPr="00E742E2">
        <w:rPr>
          <w:b/>
          <w:bCs/>
        </w:rPr>
        <w:t xml:space="preserve">riunioni periodiche di verifica </w:t>
      </w:r>
      <w:r w:rsidRPr="00E742E2">
        <w:t xml:space="preserve">interna, durante le quali si analizzano i progressi, si rivedono gli obiettivi e si adeguano gli interventi in funzione dell’evoluzione della situazione familiare. </w:t>
      </w:r>
    </w:p>
    <w:p w14:paraId="35B9B1CC" w14:textId="77777777" w:rsidR="00E742E2" w:rsidRPr="00E742E2" w:rsidRDefault="00E742E2" w:rsidP="003B3532">
      <w:pPr>
        <w:jc w:val="both"/>
      </w:pPr>
      <w:r w:rsidRPr="00E742E2">
        <w:lastRenderedPageBreak/>
        <w:t xml:space="preserve"> Viene mantenuto un </w:t>
      </w:r>
      <w:r w:rsidRPr="00E742E2">
        <w:rPr>
          <w:b/>
          <w:bCs/>
        </w:rPr>
        <w:t xml:space="preserve">confronto costante con i servizi esterni </w:t>
      </w:r>
      <w:r w:rsidRPr="00E742E2">
        <w:t xml:space="preserve">(Servizi Sociali, ASL, scuole, enti formativi), attraverso report aggiornati, incontri dedicati e scambi informativi, per assicurare coerenza e continuità nella presa in carico multidimensionale. </w:t>
      </w:r>
    </w:p>
    <w:p w14:paraId="7B70D373" w14:textId="670B8B69" w:rsidR="00E742E2" w:rsidRPr="00E742E2" w:rsidRDefault="00E742E2" w:rsidP="003B3532">
      <w:pPr>
        <w:jc w:val="both"/>
      </w:pPr>
      <w:r w:rsidRPr="00E742E2">
        <w:rPr>
          <w:b/>
          <w:bCs/>
        </w:rPr>
        <w:t xml:space="preserve">Rapporti con il Territorio </w:t>
      </w:r>
    </w:p>
    <w:p w14:paraId="326CEEAB" w14:textId="77777777" w:rsidR="00E742E2" w:rsidRPr="00E742E2" w:rsidRDefault="00E742E2" w:rsidP="003B3532">
      <w:pPr>
        <w:jc w:val="both"/>
      </w:pPr>
      <w:r w:rsidRPr="00E742E2">
        <w:t xml:space="preserve">La struttura opera all’interno di una </w:t>
      </w:r>
      <w:r w:rsidRPr="00E742E2">
        <w:rPr>
          <w:b/>
          <w:bCs/>
        </w:rPr>
        <w:t>rete territoriale integrata e partecipativa</w:t>
      </w:r>
      <w:r w:rsidRPr="00E742E2">
        <w:t xml:space="preserve">, dove ogni attore contribuisce a costruire percorsi educativi efficaci e inclusivi. Questa sinergia consente di offrire risposte coordinate e personalizzate ai bisogni delle famiglie accolte, favorendo continuità educativa, coesione sociale e ottimizzazione delle risorse. </w:t>
      </w:r>
    </w:p>
    <w:p w14:paraId="180CF4C2" w14:textId="77777777" w:rsidR="00E742E2" w:rsidRPr="00E742E2" w:rsidRDefault="00E742E2" w:rsidP="003B3532">
      <w:pPr>
        <w:jc w:val="both"/>
      </w:pPr>
      <w:r w:rsidRPr="00E742E2">
        <w:t xml:space="preserve">I principali partner coinvolti includono: </w:t>
      </w:r>
    </w:p>
    <w:p w14:paraId="441679C3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Servizi Sociali comunali</w:t>
      </w:r>
      <w:r w:rsidRPr="00E742E2">
        <w:t xml:space="preserve">, per la presa in carico e il monitoraggio delle situazioni familiari </w:t>
      </w:r>
    </w:p>
    <w:p w14:paraId="2D4A0C07" w14:textId="77777777" w:rsidR="00E742E2" w:rsidRPr="00E742E2" w:rsidRDefault="00E742E2" w:rsidP="003B3532">
      <w:pPr>
        <w:jc w:val="both"/>
      </w:pPr>
      <w:r w:rsidRPr="00E742E2">
        <w:t xml:space="preserve"> ASL, per la tutela della salute fisica e mentale degli ospiti </w:t>
      </w:r>
    </w:p>
    <w:p w14:paraId="0CBC2863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Rete Caritas</w:t>
      </w:r>
      <w:r w:rsidRPr="00E742E2">
        <w:t xml:space="preserve">, che garantisce prossimità pastorale, supporto relazionale e condivisione progettuale </w:t>
      </w:r>
    </w:p>
    <w:p w14:paraId="29660827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SAI – Sistema di Accoglienza e Integrazione</w:t>
      </w:r>
      <w:r w:rsidRPr="00E742E2">
        <w:t xml:space="preserve">, per il sostegno a famiglie migranti e percorsi di inclusione </w:t>
      </w:r>
    </w:p>
    <w:p w14:paraId="4A537DC2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Scuole del territorio</w:t>
      </w:r>
      <w:r w:rsidRPr="00E742E2">
        <w:t xml:space="preserve">, per assicurare ai minori continuità educativa e supporto didattico </w:t>
      </w:r>
    </w:p>
    <w:p w14:paraId="000C6129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Centri per l’Impiego</w:t>
      </w:r>
      <w:r w:rsidRPr="00E742E2">
        <w:t xml:space="preserve">, per l’orientamento professionale e il reinserimento lavorativo </w:t>
      </w:r>
    </w:p>
    <w:p w14:paraId="75F801A9" w14:textId="77777777" w:rsidR="00E742E2" w:rsidRP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Enti di formazione professionale</w:t>
      </w:r>
      <w:r w:rsidRPr="00E742E2">
        <w:t xml:space="preserve">, per sviluppare competenze spendibili nel mondo del lavoro </w:t>
      </w:r>
    </w:p>
    <w:p w14:paraId="6A68A10A" w14:textId="7E248B3B" w:rsidR="00E742E2" w:rsidRDefault="00E742E2" w:rsidP="003B3532">
      <w:pPr>
        <w:jc w:val="both"/>
      </w:pPr>
      <w:r w:rsidRPr="00E742E2">
        <w:t xml:space="preserve"> </w:t>
      </w:r>
      <w:r w:rsidRPr="00E742E2">
        <w:rPr>
          <w:b/>
          <w:bCs/>
        </w:rPr>
        <w:t>Associazioni di volontariato</w:t>
      </w:r>
      <w:r w:rsidRPr="00E742E2">
        <w:t xml:space="preserve">, che arricchiscono la proposta educativa con azioni concrete di vicinanza, animazione e cittadinanza attiva </w:t>
      </w:r>
    </w:p>
    <w:p w14:paraId="4D205952" w14:textId="77777777" w:rsidR="00116288" w:rsidRDefault="00116288" w:rsidP="003B3532">
      <w:pPr>
        <w:jc w:val="both"/>
      </w:pPr>
    </w:p>
    <w:p w14:paraId="06B5DD1A" w14:textId="1ABBF163" w:rsidR="00116288" w:rsidRDefault="00116288" w:rsidP="003B3532">
      <w:pPr>
        <w:jc w:val="both"/>
        <w:rPr>
          <w:b/>
          <w:bCs/>
        </w:rPr>
      </w:pPr>
      <w:r w:rsidRPr="00116288">
        <w:rPr>
          <w:b/>
          <w:bCs/>
        </w:rPr>
        <w:t>SERVIZIO MENSA PER ESTERNI</w:t>
      </w:r>
    </w:p>
    <w:p w14:paraId="1C920971" w14:textId="74F0136D" w:rsidR="00116288" w:rsidRDefault="00116288" w:rsidP="003B3532">
      <w:pPr>
        <w:jc w:val="both"/>
      </w:pPr>
      <w:r w:rsidRPr="00116288">
        <w:t xml:space="preserve">Il M.O.V. si occupa inoltre di erogare un pasto completo , destinato alle persone che, con una adeguata valutazione da parte di Caritas, versino in scarse condizioni economiche, o che, per vari motivi, non possono utilizzare il vano cucina (senzatetto, alloggiati in dormitori, affitto di stanze senza usa cucina) </w:t>
      </w:r>
    </w:p>
    <w:p w14:paraId="08DDCE55" w14:textId="5FEC769B" w:rsidR="00116288" w:rsidRDefault="00116288" w:rsidP="003B3532">
      <w:pPr>
        <w:jc w:val="both"/>
      </w:pPr>
      <w:r>
        <w:t>Naturalmente questa selezione coinvolge anche chi ha disturbi mentali tali da non poter essere in grado di provvedere alla propria sussistenza</w:t>
      </w:r>
    </w:p>
    <w:p w14:paraId="402E8A81" w14:textId="024994A9" w:rsidR="00116288" w:rsidRDefault="00116288" w:rsidP="003B3532">
      <w:pPr>
        <w:jc w:val="both"/>
      </w:pPr>
      <w:r>
        <w:t>La Caritas fornisce una tessera agli indigenti selezionati per il servizio mensa, tessera che viene quotidianamente raccolta dalla Parrocchia Sacro Cuore e restituita ai titolari insieme al pasto</w:t>
      </w:r>
    </w:p>
    <w:p w14:paraId="23FD6071" w14:textId="57247C44" w:rsidR="00116288" w:rsidRDefault="00116288" w:rsidP="003B3532">
      <w:pPr>
        <w:jc w:val="both"/>
      </w:pPr>
      <w:r>
        <w:t xml:space="preserve">Il M.O.V., attraverso la sua rete di volontari e con l’erogazione di aiuto economico e utilizzo dei locali idonei da parte della Parrocchia Sacro Cuore, ha l’incarico di preparare quotidianamente il pasto principale, composto da un primo, un secondo piatto con contorno, </w:t>
      </w:r>
      <w:r w:rsidR="003B3532">
        <w:t>a cui vengono aggiunte frutta e bevande. I pasti sono preparati all’interno del locale cucina, attrezzato industrialmente con macchinari idonee alla preparazione di pasti in quantità considerevole, utilizzando materie prime (alimenti), forniti dalla Parrocchia e debitamente conservate</w:t>
      </w:r>
    </w:p>
    <w:p w14:paraId="3DBA7DD5" w14:textId="6B5E42CA" w:rsidR="003B3532" w:rsidRDefault="003B3532" w:rsidP="003B3532">
      <w:pPr>
        <w:jc w:val="both"/>
      </w:pPr>
      <w:r>
        <w:t xml:space="preserve">La preparazione dei pasti avviene secondo le norme HACCP, come pure la loro conservazione e erogazione attraverso contenitori ermetici, idonei per gli alimenti. </w:t>
      </w:r>
    </w:p>
    <w:p w14:paraId="0784B2DD" w14:textId="08A33AC8" w:rsidR="003B3532" w:rsidRDefault="003B3532" w:rsidP="003B3532">
      <w:pPr>
        <w:jc w:val="both"/>
      </w:pPr>
      <w:r>
        <w:t>Le materie prime in genere vengono reperite attraverso aiuti esterni (negozi, mense ecc. ), acquisti mirati da parte della Parrocchia, donazione  da privati</w:t>
      </w:r>
    </w:p>
    <w:p w14:paraId="606DE107" w14:textId="1640FABF" w:rsidR="003B3532" w:rsidRDefault="003B3532" w:rsidP="003B3532">
      <w:pPr>
        <w:jc w:val="both"/>
      </w:pPr>
      <w:r>
        <w:lastRenderedPageBreak/>
        <w:t>Il pasto (pranzo)  viene erogato tutti i giorni della settimana, i volontari si alternano in turni e la presenza in cucina è sempre garantita (anche durante le festività e il mese di agosto)</w:t>
      </w:r>
    </w:p>
    <w:p w14:paraId="11DC3081" w14:textId="3F6D6732" w:rsidR="003B3532" w:rsidRDefault="003B3532" w:rsidP="003B3532">
      <w:pPr>
        <w:jc w:val="both"/>
      </w:pPr>
      <w:r>
        <w:t>Il numero dei pasti erogati giornalmente  puo’ variare in media da 30 a 40 circa.</w:t>
      </w:r>
    </w:p>
    <w:p w14:paraId="5D7142E7" w14:textId="76017318" w:rsidR="003B3532" w:rsidRPr="00116288" w:rsidRDefault="003B3532" w:rsidP="003B3532">
      <w:pPr>
        <w:jc w:val="both"/>
      </w:pPr>
      <w:r>
        <w:t>I volontari del M.O.V. provvedono infine al lavaggio delle vettovaglie, alla loro sterilizzazione, come pure la pulizia dei locali con appositi detergenti.</w:t>
      </w:r>
    </w:p>
    <w:sectPr w:rsidR="003B3532" w:rsidRPr="001162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E2"/>
    <w:rsid w:val="00116288"/>
    <w:rsid w:val="0012029A"/>
    <w:rsid w:val="00136869"/>
    <w:rsid w:val="001F4104"/>
    <w:rsid w:val="001F4B43"/>
    <w:rsid w:val="00276685"/>
    <w:rsid w:val="002C3431"/>
    <w:rsid w:val="00314EA6"/>
    <w:rsid w:val="00375413"/>
    <w:rsid w:val="003B3532"/>
    <w:rsid w:val="004158A7"/>
    <w:rsid w:val="00416B8D"/>
    <w:rsid w:val="00583084"/>
    <w:rsid w:val="00587278"/>
    <w:rsid w:val="008264F1"/>
    <w:rsid w:val="008B582E"/>
    <w:rsid w:val="00904594"/>
    <w:rsid w:val="00984C3E"/>
    <w:rsid w:val="00A41870"/>
    <w:rsid w:val="00B034AE"/>
    <w:rsid w:val="00B50FE8"/>
    <w:rsid w:val="00B838D1"/>
    <w:rsid w:val="00C91ABF"/>
    <w:rsid w:val="00D21E4A"/>
    <w:rsid w:val="00D477C0"/>
    <w:rsid w:val="00E069D9"/>
    <w:rsid w:val="00E742E2"/>
    <w:rsid w:val="00EC0244"/>
    <w:rsid w:val="00E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82F4"/>
  <w15:chartTrackingRefBased/>
  <w15:docId w15:val="{9A6611B3-2CEE-4387-A642-5297DE52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42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42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42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42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42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42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42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42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42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42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4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charlize58@gmail.com</dc:creator>
  <cp:keywords/>
  <dc:description/>
  <cp:lastModifiedBy>charlize58@gmail.com</cp:lastModifiedBy>
  <cp:revision>3</cp:revision>
  <dcterms:created xsi:type="dcterms:W3CDTF">2026-04-15T15:57:00Z</dcterms:created>
  <dcterms:modified xsi:type="dcterms:W3CDTF">2026-04-15T15:58:00Z</dcterms:modified>
</cp:coreProperties>
</file>